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384" w:rsidRPr="0025752E" w:rsidRDefault="0025752E" w:rsidP="00A85F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5752E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25752E" w:rsidRPr="00E42384" w:rsidRDefault="0025752E" w:rsidP="00A85F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10057" w:rsidRPr="00310057" w:rsidRDefault="0025752E" w:rsidP="003100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Par0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"Развитие сельского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хозяйства и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регулирование рынков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сельскохозяйственной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продукции, сырья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и продовольствия"</w:t>
      </w:r>
    </w:p>
    <w:p w:rsidR="00310057" w:rsidRPr="00310057" w:rsidRDefault="00310057" w:rsidP="003100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10057">
        <w:rPr>
          <w:rFonts w:ascii="Times New Roman" w:hAnsi="Times New Roman" w:cs="Times New Roman"/>
          <w:bCs/>
          <w:sz w:val="28"/>
          <w:szCs w:val="28"/>
        </w:rPr>
        <w:t>на 2020 - 2027 годы</w:t>
      </w:r>
    </w:p>
    <w:p w:rsidR="007861DC" w:rsidRDefault="007861DC" w:rsidP="007A75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60DE3" w:rsidRPr="008A4FDE" w:rsidRDefault="00560DE3" w:rsidP="007A75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60DE3" w:rsidRPr="00560DE3" w:rsidRDefault="00560DE3" w:rsidP="00560D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60DE3">
        <w:rPr>
          <w:rFonts w:ascii="Times New Roman" w:hAnsi="Times New Roman" w:cs="Times New Roman"/>
          <w:sz w:val="28"/>
          <w:szCs w:val="28"/>
        </w:rPr>
        <w:t>ПОРЯДОК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DE3">
        <w:rPr>
          <w:rFonts w:ascii="Times New Roman" w:hAnsi="Times New Roman" w:cs="Times New Roman"/>
          <w:sz w:val="28"/>
          <w:szCs w:val="28"/>
        </w:rPr>
        <w:t xml:space="preserve">ПРЕДОСТАВЛЕНИЯ И РАСХОДОВАНИЯ СУБСИДИЙ ИЗ КРАЕВОГО БЮДЖЕТА БЮДЖЕТАМ МУНИЦИПАЛЬНЫХ ОБРАЗОВАНИЙ, ПРИМОРСКОГО КРАЯ НА ПРОВЕДЕНИЕ РАБОТ ПО </w:t>
      </w:r>
    </w:p>
    <w:p w:rsidR="00560DE3" w:rsidRPr="00560DE3" w:rsidRDefault="00560DE3" w:rsidP="00560D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60DE3">
        <w:rPr>
          <w:rFonts w:ascii="Times New Roman" w:hAnsi="Times New Roman" w:cs="Times New Roman"/>
          <w:sz w:val="28"/>
          <w:szCs w:val="28"/>
        </w:rPr>
        <w:t>ПАС</w:t>
      </w:r>
      <w:r>
        <w:rPr>
          <w:rFonts w:ascii="Times New Roman" w:hAnsi="Times New Roman" w:cs="Times New Roman"/>
          <w:sz w:val="28"/>
          <w:szCs w:val="28"/>
        </w:rPr>
        <w:t>ПОРТИЗАЦИИ МЕЛИОРАТИВНЫХ СИСТЕМ</w:t>
      </w:r>
      <w:r w:rsidRPr="00560D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560DE3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25752E" w:rsidRDefault="0025752E" w:rsidP="0025752E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60DE3" w:rsidRPr="00D23421" w:rsidRDefault="00560DE3" w:rsidP="0025752E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60DE3" w:rsidRDefault="00560DE3" w:rsidP="00560DE3">
      <w:pPr>
        <w:spacing w:line="360" w:lineRule="auto"/>
        <w:ind w:firstLine="73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6. Распределение субсидий между бюджетами муниципальных образований соответствующих условиям и критериям, установленным</w:t>
      </w:r>
      <w:r>
        <w:rPr>
          <w:rFonts w:ascii="PT Astra Serif" w:hAnsi="PT Astra Serif"/>
          <w:color w:val="000000"/>
          <w:sz w:val="28"/>
          <w:szCs w:val="28"/>
        </w:rPr>
        <w:t xml:space="preserve"> </w:t>
      </w:r>
      <w:hyperlink r:id="rId6" w:history="1">
        <w:r w:rsidRPr="00560DE3">
          <w:rPr>
            <w:rStyle w:val="a9"/>
            <w:rFonts w:ascii="PT Astra Serif" w:hAnsi="PT Astra Serif"/>
            <w:color w:val="000000"/>
            <w:sz w:val="28"/>
            <w:szCs w:val="28"/>
            <w:u w:val="none"/>
          </w:rPr>
          <w:t>пунктами 3</w:t>
        </w:r>
      </w:hyperlink>
      <w:r w:rsidRPr="00560DE3">
        <w:rPr>
          <w:rFonts w:ascii="PT Astra Serif" w:hAnsi="PT Astra Serif"/>
          <w:color w:val="000000"/>
          <w:sz w:val="28"/>
          <w:szCs w:val="28"/>
        </w:rPr>
        <w:t xml:space="preserve">, </w:t>
      </w:r>
      <w:hyperlink r:id="rId7" w:history="1">
        <w:r w:rsidRPr="00560DE3">
          <w:rPr>
            <w:rStyle w:val="a9"/>
            <w:rFonts w:ascii="PT Astra Serif" w:hAnsi="PT Astra Serif"/>
            <w:color w:val="000000"/>
            <w:sz w:val="28"/>
            <w:szCs w:val="28"/>
            <w:u w:val="none"/>
          </w:rPr>
          <w:t>4</w:t>
        </w:r>
      </w:hyperlink>
      <w:r w:rsidRPr="00560DE3">
        <w:rPr>
          <w:rFonts w:ascii="PT Astra Serif" w:hAnsi="PT Astra Serif"/>
          <w:color w:val="000000"/>
          <w:sz w:val="28"/>
          <w:szCs w:val="28"/>
        </w:rPr>
        <w:t xml:space="preserve">,  настоящего Порядка, и представивших документы, предусмотренные </w:t>
      </w:r>
      <w:hyperlink r:id="rId8" w:history="1">
        <w:r w:rsidRPr="00560DE3">
          <w:rPr>
            <w:rStyle w:val="a9"/>
            <w:rFonts w:ascii="PT Astra Serif" w:hAnsi="PT Astra Serif"/>
            <w:color w:val="000000"/>
            <w:sz w:val="28"/>
            <w:szCs w:val="28"/>
            <w:u w:val="none"/>
          </w:rPr>
          <w:t>пунктом 5</w:t>
        </w:r>
      </w:hyperlink>
      <w:r w:rsidRPr="00560DE3">
        <w:rPr>
          <w:rFonts w:ascii="PT Astra Serif" w:hAnsi="PT Astra Serif"/>
          <w:color w:val="000000"/>
          <w:sz w:val="28"/>
          <w:szCs w:val="28"/>
        </w:rPr>
        <w:t xml:space="preserve"> н</w:t>
      </w:r>
      <w:r w:rsidRPr="00560DE3">
        <w:rPr>
          <w:rFonts w:ascii="PT Astra Serif" w:hAnsi="PT Astra Serif"/>
          <w:sz w:val="28"/>
          <w:szCs w:val="28"/>
        </w:rPr>
        <w:t>астоящ</w:t>
      </w:r>
      <w:r>
        <w:rPr>
          <w:rFonts w:ascii="PT Astra Serif" w:hAnsi="PT Astra Serif"/>
          <w:sz w:val="28"/>
          <w:szCs w:val="28"/>
        </w:rPr>
        <w:t>его Порядка, утверждается законом Приморского края о краевом бюджете на соответствующий финансовый год и плановый период.</w:t>
      </w:r>
    </w:p>
    <w:p w:rsidR="00560DE3" w:rsidRDefault="00560DE3" w:rsidP="00560DE3">
      <w:pPr>
        <w:spacing w:line="360" w:lineRule="auto"/>
        <w:ind w:firstLine="73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Расчет размера субсидии определяется по следующей формуле:</w:t>
      </w:r>
    </w:p>
    <w:p w:rsidR="00560DE3" w:rsidRPr="00560DE3" w:rsidRDefault="00560DE3" w:rsidP="00560DE3">
      <w:pPr>
        <w:spacing w:line="360" w:lineRule="auto"/>
        <w:ind w:firstLine="680"/>
        <w:jc w:val="both"/>
        <w:rPr>
          <w:rFonts w:ascii="PT Astra Serif" w:hAnsi="PT Astra Serif"/>
          <w:sz w:val="28"/>
          <w:szCs w:val="28"/>
          <w:lang w:val="en-US"/>
        </w:rPr>
      </w:pPr>
      <w:r w:rsidRPr="00560DE3">
        <w:rPr>
          <w:rFonts w:ascii="PT Astra Serif" w:hAnsi="PT Astra Serif"/>
          <w:sz w:val="28"/>
          <w:szCs w:val="28"/>
          <w:lang w:val="en-US"/>
        </w:rPr>
        <w:t>Si = S x [(</w:t>
      </w:r>
      <w:r>
        <w:rPr>
          <w:rFonts w:ascii="PT Astra Serif" w:hAnsi="PT Astra Serif"/>
          <w:sz w:val="28"/>
          <w:szCs w:val="28"/>
        </w:rPr>
        <w:t>М</w:t>
      </w:r>
      <w:r w:rsidRPr="00560DE3">
        <w:rPr>
          <w:rFonts w:ascii="PT Astra Serif" w:hAnsi="PT Astra Serif"/>
          <w:sz w:val="28"/>
          <w:szCs w:val="28"/>
          <w:lang w:val="en-US"/>
        </w:rPr>
        <w:t xml:space="preserve">i x </w:t>
      </w:r>
      <w:r>
        <w:rPr>
          <w:rFonts w:ascii="PT Astra Serif" w:hAnsi="PT Astra Serif"/>
          <w:sz w:val="28"/>
          <w:szCs w:val="28"/>
        </w:rPr>
        <w:t>У</w:t>
      </w:r>
      <w:r w:rsidRPr="00560DE3">
        <w:rPr>
          <w:rFonts w:ascii="PT Astra Serif" w:hAnsi="PT Astra Serif"/>
          <w:sz w:val="28"/>
          <w:szCs w:val="28"/>
          <w:lang w:val="en-US"/>
        </w:rPr>
        <w:t>i) / SUM (</w:t>
      </w:r>
      <w:r>
        <w:rPr>
          <w:rFonts w:ascii="PT Astra Serif" w:hAnsi="PT Astra Serif"/>
          <w:sz w:val="28"/>
          <w:szCs w:val="28"/>
        </w:rPr>
        <w:t>М</w:t>
      </w:r>
      <w:r w:rsidRPr="00560DE3">
        <w:rPr>
          <w:rFonts w:ascii="PT Astra Serif" w:hAnsi="PT Astra Serif"/>
          <w:sz w:val="28"/>
          <w:szCs w:val="28"/>
          <w:lang w:val="en-US"/>
        </w:rPr>
        <w:t xml:space="preserve">i x </w:t>
      </w:r>
      <w:r>
        <w:rPr>
          <w:rFonts w:ascii="PT Astra Serif" w:hAnsi="PT Astra Serif"/>
          <w:sz w:val="28"/>
          <w:szCs w:val="28"/>
        </w:rPr>
        <w:t>У</w:t>
      </w:r>
      <w:r w:rsidRPr="00560DE3">
        <w:rPr>
          <w:rFonts w:ascii="PT Astra Serif" w:hAnsi="PT Astra Serif"/>
          <w:sz w:val="28"/>
          <w:szCs w:val="28"/>
          <w:lang w:val="en-US"/>
        </w:rPr>
        <w:t xml:space="preserve">i)], </w:t>
      </w:r>
      <w:r>
        <w:rPr>
          <w:rFonts w:ascii="PT Astra Serif" w:hAnsi="PT Astra Serif"/>
          <w:sz w:val="28"/>
          <w:szCs w:val="28"/>
        </w:rPr>
        <w:t>где</w:t>
      </w:r>
      <w:r w:rsidRPr="00560DE3">
        <w:rPr>
          <w:rFonts w:ascii="PT Astra Serif" w:hAnsi="PT Astra Serif"/>
          <w:sz w:val="28"/>
          <w:szCs w:val="28"/>
          <w:lang w:val="en-US"/>
        </w:rPr>
        <w:t>:</w:t>
      </w:r>
    </w:p>
    <w:p w:rsidR="00560DE3" w:rsidRDefault="00560DE3" w:rsidP="00560DE3">
      <w:pPr>
        <w:spacing w:line="360" w:lineRule="auto"/>
        <w:ind w:firstLine="68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Si - размер субсидии бюджету i-того муниципального образования;</w:t>
      </w:r>
    </w:p>
    <w:p w:rsidR="00560DE3" w:rsidRDefault="00560DE3" w:rsidP="00560DE3">
      <w:pPr>
        <w:spacing w:line="360" w:lineRule="auto"/>
        <w:ind w:firstLine="680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PT Astra Serif" w:hAnsi="PT Astra Serif"/>
          <w:color w:val="000000"/>
          <w:sz w:val="28"/>
          <w:szCs w:val="28"/>
        </w:rPr>
        <w:t>S - бюджетные ассигнования, предусмотренные в краевом бюджете на текущий финансовый год на выплату субсидии;</w:t>
      </w:r>
    </w:p>
    <w:p w:rsidR="00560DE3" w:rsidRPr="00001DE8" w:rsidRDefault="00560DE3" w:rsidP="00001DE8">
      <w:pPr>
        <w:widowControl w:val="0"/>
        <w:spacing w:line="360" w:lineRule="auto"/>
        <w:ind w:firstLine="680"/>
        <w:jc w:val="both"/>
      </w:pPr>
      <w:r>
        <w:rPr>
          <w:rFonts w:ascii="PT Astra Serif" w:hAnsi="PT Astra Serif"/>
          <w:color w:val="000000"/>
          <w:sz w:val="28"/>
          <w:szCs w:val="28"/>
        </w:rPr>
        <w:t xml:space="preserve">Мi - стоимость затрат на проведение мероприятий на проведение работ по </w:t>
      </w:r>
      <w:bookmarkStart w:id="1" w:name="_GoBack"/>
      <w:r w:rsidRPr="00001DE8">
        <w:rPr>
          <w:rFonts w:ascii="PT Astra Serif" w:hAnsi="PT Astra Serif"/>
          <w:color w:val="000000"/>
          <w:sz w:val="28"/>
          <w:szCs w:val="28"/>
        </w:rPr>
        <w:t xml:space="preserve">паспортизации мелиоративных систем i-го муниципального образования,  указанная в расчете, предусмотренном </w:t>
      </w:r>
      <w:hyperlink r:id="rId9" w:history="1">
        <w:r w:rsidRPr="00001DE8">
          <w:rPr>
            <w:rStyle w:val="a9"/>
            <w:rFonts w:ascii="PT Astra Serif" w:hAnsi="PT Astra Serif"/>
            <w:color w:val="000000"/>
            <w:sz w:val="28"/>
            <w:szCs w:val="28"/>
            <w:u w:val="none"/>
          </w:rPr>
          <w:t>подпунктом «к» пункта 5</w:t>
        </w:r>
      </w:hyperlink>
      <w:r w:rsidRPr="00001DE8">
        <w:rPr>
          <w:rFonts w:ascii="PT Astra Serif" w:hAnsi="PT Astra Serif"/>
          <w:color w:val="000000"/>
          <w:sz w:val="28"/>
          <w:szCs w:val="28"/>
        </w:rPr>
        <w:t xml:space="preserve"> настоящего Порядка;</w:t>
      </w:r>
    </w:p>
    <w:bookmarkEnd w:id="1"/>
    <w:p w:rsidR="00560DE3" w:rsidRDefault="00560DE3" w:rsidP="00560DE3">
      <w:pPr>
        <w:spacing w:line="360" w:lineRule="auto"/>
        <w:ind w:firstLine="680"/>
        <w:jc w:val="both"/>
      </w:pPr>
      <w:r>
        <w:rPr>
          <w:rFonts w:ascii="PT Astra Serif" w:hAnsi="PT Astra Serif"/>
          <w:color w:val="000000"/>
          <w:sz w:val="28"/>
          <w:szCs w:val="28"/>
        </w:rPr>
        <w:t xml:space="preserve">Уi - предельный уровень софинансирования расходного обязательства i-того муниципального образования за счет субсидии, определяемый в соответствии с </w:t>
      </w:r>
      <w:hyperlink r:id="rId10" w:history="1">
        <w:r>
          <w:rPr>
            <w:rStyle w:val="a9"/>
            <w:rFonts w:ascii="PT Astra Serif" w:hAnsi="PT Astra Serif"/>
            <w:color w:val="000000"/>
            <w:sz w:val="28"/>
            <w:szCs w:val="28"/>
          </w:rPr>
          <w:t>Правилами</w:t>
        </w:r>
      </w:hyperlink>
      <w:r>
        <w:rPr>
          <w:rFonts w:ascii="PT Astra Serif" w:hAnsi="PT Astra Serif"/>
          <w:color w:val="000000"/>
          <w:sz w:val="28"/>
          <w:szCs w:val="28"/>
        </w:rPr>
        <w:t xml:space="preserve"> формирования, предоставления и распределения субсидий из краевого бюджета бюджетам муниципальных образований Приморского края, утвержденными постановлением Правительства Приморского края от 10 января 2020 года № 6-пп </w:t>
      </w:r>
      <w:r>
        <w:rPr>
          <w:rFonts w:ascii="PT Astra Serif" w:hAnsi="PT Astra Serif"/>
          <w:color w:val="000000"/>
          <w:sz w:val="28"/>
          <w:szCs w:val="28"/>
        </w:rPr>
        <w:br/>
        <w:t>«О формировании, предоставлении и распределении субсидий из краевого бюджета бюджетам муниципальных образований Приморского края» (далее - Правила).</w:t>
      </w:r>
    </w:p>
    <w:p w:rsidR="00560DE3" w:rsidRDefault="00560DE3" w:rsidP="00560DE3">
      <w:pPr>
        <w:spacing w:line="360" w:lineRule="auto"/>
        <w:ind w:firstLine="540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В случае недостатка лимита бюджетных обязательств для предоставления субсидий средства краевого бюджета распределяются пропорционально рассчитанной субсидии между всеми муниципальными образованиями.</w:t>
      </w:r>
    </w:p>
    <w:p w:rsidR="00786132" w:rsidRPr="007A7539" w:rsidRDefault="00786132" w:rsidP="00560D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86132" w:rsidRPr="007A7539" w:rsidSect="006040ED">
      <w:headerReference w:type="default" r:id="rId11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DE8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01DE8"/>
    <w:rsid w:val="000D3FE0"/>
    <w:rsid w:val="001E00E6"/>
    <w:rsid w:val="001E10FC"/>
    <w:rsid w:val="00206DB5"/>
    <w:rsid w:val="00251501"/>
    <w:rsid w:val="0025752E"/>
    <w:rsid w:val="00310057"/>
    <w:rsid w:val="00345CB1"/>
    <w:rsid w:val="00536A7D"/>
    <w:rsid w:val="00560DE3"/>
    <w:rsid w:val="00566342"/>
    <w:rsid w:val="006040ED"/>
    <w:rsid w:val="00674632"/>
    <w:rsid w:val="00730D33"/>
    <w:rsid w:val="00786132"/>
    <w:rsid w:val="007861DC"/>
    <w:rsid w:val="007A7539"/>
    <w:rsid w:val="00816FEB"/>
    <w:rsid w:val="0085051A"/>
    <w:rsid w:val="008614E7"/>
    <w:rsid w:val="008A4FDE"/>
    <w:rsid w:val="009C1F8A"/>
    <w:rsid w:val="009D0279"/>
    <w:rsid w:val="00A85F19"/>
    <w:rsid w:val="00AA4593"/>
    <w:rsid w:val="00B17B0A"/>
    <w:rsid w:val="00BF5216"/>
    <w:rsid w:val="00C2711C"/>
    <w:rsid w:val="00C51070"/>
    <w:rsid w:val="00C84080"/>
    <w:rsid w:val="00D545B2"/>
    <w:rsid w:val="00E411FA"/>
    <w:rsid w:val="00E42384"/>
    <w:rsid w:val="00F721C5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0EC697B"/>
  <w15:docId w15:val="{1D1CE620-18E9-44D7-BFFF-46B8E559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560D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61C11F61BCA85722F9F7058AD1E6C7F8FBCBD1BCD2F6F7777F7AFB6CDC30D0D3810953BAAC734F44D83A6F34FCD0BB460E1ABFC49A9E95710F59CAm9g6B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461C11F61BCA85722F9F7058AD1E6C7F8FBCBD1BCD2F6F7777F7AFB6CDC30D0D3810953BAAC734F44D83A6F39FCD0BB460E1ABFC49A9E95710F59CAm9g6B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461C11F61BCA85722F9F7058AD1E6C7F8FBCBD1BCD2F6F7777F7AFB6CDC30D0D3810953BAAC734F44D83A6F3DFCD0BB460E1ABFC49A9E95710F59CAm9g6B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C461C11F61BCA85722F9F7058AD1E6C7F8FBCBD1BCD3F7F9747A7AFB6CDC30D0D3810953BAAC734F44DB3E693EFCD0BB460E1ABFC49A9E95710F59CAm9g6B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461C11F61BCA85722F9F7058AD1E6C7F8FBCBD1BCD2F6F7777F7AFB6CDC30D0D3810953BAAC734F44D83A6E3EFCD0BB460E1ABFC49A9E95710F59CAm9g6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32</cp:revision>
  <cp:lastPrinted>2021-10-26T00:36:00Z</cp:lastPrinted>
  <dcterms:created xsi:type="dcterms:W3CDTF">2018-09-10T05:05:00Z</dcterms:created>
  <dcterms:modified xsi:type="dcterms:W3CDTF">2022-10-27T02:45:00Z</dcterms:modified>
</cp:coreProperties>
</file>